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ED91" w14:textId="77777777" w:rsidR="00AD2CD2" w:rsidRDefault="00AD2CD2" w:rsidP="00AD2CD2">
      <w:pPr>
        <w:pStyle w:val="Recipient"/>
      </w:pPr>
    </w:p>
    <w:p w14:paraId="28309B29" w14:textId="77777777" w:rsidR="00AD2CD2" w:rsidRDefault="00AD2CD2" w:rsidP="00AD2CD2">
      <w:pPr>
        <w:pStyle w:val="Recipient"/>
      </w:pPr>
    </w:p>
    <w:p w14:paraId="543FE64D" w14:textId="51D1A89A" w:rsidR="001C7C69" w:rsidRDefault="00000000" w:rsidP="00AD2CD2">
      <w:pPr>
        <w:pStyle w:val="Recipient"/>
      </w:pPr>
      <w:sdt>
        <w:sdtPr>
          <w:rPr>
            <w:rStyle w:val="RecipientDetailsChar"/>
          </w:rPr>
          <w:alias w:val="Recipient details"/>
          <w:tag w:val="Recipient details"/>
          <w:id w:val="1181470792"/>
          <w:placeholder>
            <w:docPart w:val="1A040D2D88A95F4C9D32E00768CC1B31"/>
          </w:placeholder>
        </w:sdtPr>
        <w:sdtEndPr>
          <w:rPr>
            <w:rStyle w:val="DefaultParagraphFont"/>
          </w:rPr>
        </w:sdtEndPr>
        <w:sdtContent>
          <w:r w:rsidR="007E6356" w:rsidRPr="007E6356">
            <w:rPr>
              <w:rStyle w:val="RecipientDetailsChar"/>
              <w:b/>
            </w:rPr>
            <w:t>DESERT GARDENS HOTEL – BROCHURE COPY</w:t>
          </w:r>
        </w:sdtContent>
      </w:sdt>
      <w:r w:rsidR="00AD2CD2">
        <w:br/>
      </w:r>
    </w:p>
    <w:p w14:paraId="776D4F7B" w14:textId="415F9C93" w:rsidR="007E6356" w:rsidRPr="001C7C69" w:rsidRDefault="007E6356" w:rsidP="007E6356">
      <w:pPr>
        <w:tabs>
          <w:tab w:val="left" w:pos="1680"/>
        </w:tabs>
        <w:rPr>
          <w:rStyle w:val="Strong"/>
        </w:rPr>
      </w:pPr>
      <w:r>
        <w:rPr>
          <w:rStyle w:val="Strong"/>
        </w:rPr>
        <w:t>50 WORDS</w:t>
      </w:r>
    </w:p>
    <w:p w14:paraId="3931C870" w14:textId="7357FF1E" w:rsidR="002D7601" w:rsidRDefault="002D7601" w:rsidP="007E6356">
      <w:r>
        <w:t>Perched within an oasis of native gardens, the hotel’s elegant guestrooms provide a relaxing retreat from a day of adventure. Accommodation options are diverse, from Deluxe Rock View Rooms to Garden View Rooms amidst towering gumtrees and garden beds dotted with native shrubs and flowers.</w:t>
      </w:r>
    </w:p>
    <w:p w14:paraId="3272FD80" w14:textId="14C48F94" w:rsidR="001C7C69" w:rsidRPr="001C7C69" w:rsidRDefault="007E6356" w:rsidP="007E6356">
      <w:pPr>
        <w:tabs>
          <w:tab w:val="left" w:pos="1680"/>
        </w:tabs>
        <w:rPr>
          <w:rStyle w:val="Strong"/>
        </w:rPr>
      </w:pPr>
      <w:r>
        <w:rPr>
          <w:rStyle w:val="Strong"/>
        </w:rPr>
        <w:t>150 WORDS</w:t>
      </w:r>
    </w:p>
    <w:p w14:paraId="512A3692" w14:textId="600C29E4" w:rsidR="002D7601" w:rsidRDefault="002D7601" w:rsidP="007E6356">
      <w:r>
        <w:t>Imagine waking up to a sunrise view of Ulu</w:t>
      </w:r>
      <w:r w:rsidRPr="002D7601">
        <w:rPr>
          <w:u w:val="single"/>
        </w:rPr>
        <w:t>r</w:t>
      </w:r>
      <w:r>
        <w:t>u, blazing red under a sunny Outback sky. Desert Gardens Hotel boasts the only rooms with views of Ulu</w:t>
      </w:r>
      <w:r w:rsidRPr="002D7601">
        <w:rPr>
          <w:u w:val="single"/>
        </w:rPr>
        <w:t>r</w:t>
      </w:r>
      <w:r>
        <w:t xml:space="preserve">u in Ayers Rock Resort. </w:t>
      </w:r>
      <w:r w:rsidR="004B2BDD">
        <w:t>Perched within an oasis of native gardens, the hotel’s 218 elegant guestrooms provide a relaxing retreat from a day of adventure. Accommodation options are diverse, from Deluxe Rock View Rooms to Garden View Rooms amidst towering gumtrees and garden beds dotted with native shrubs and flowers.</w:t>
      </w:r>
    </w:p>
    <w:p w14:paraId="404EBB7D" w14:textId="0F4AAFB6" w:rsidR="004B2BDD" w:rsidRDefault="004B2BDD" w:rsidP="007E6356">
      <w:r>
        <w:t>Once you’ve satisfied your urges to explore Ulu</w:t>
      </w:r>
      <w:r w:rsidRPr="004B2BDD">
        <w:rPr>
          <w:u w:val="single"/>
        </w:rPr>
        <w:t>r</w:t>
      </w:r>
      <w:r>
        <w:t>u-Kata Tju</w:t>
      </w:r>
      <w:r w:rsidRPr="004B2BDD">
        <w:rPr>
          <w:u w:val="single"/>
        </w:rPr>
        <w:t>t</w:t>
      </w:r>
      <w:r>
        <w:t>a National Park, you will find free guided walks through Desert Gardens Hotel’s substantial and authentic native gardens just outside your hotel door.</w:t>
      </w:r>
    </w:p>
    <w:p w14:paraId="1B07C699" w14:textId="77777777" w:rsidR="007E6356" w:rsidRPr="007E6356" w:rsidRDefault="007E6356" w:rsidP="007E6356">
      <w:r w:rsidRPr="007E6356">
        <w:t>All of Ayers Rock Resort's luxuries and conveniences, including numerous lookouts, Red Ochre Spa and the shops, tour &amp; information centre and cafés located at the Resort Town Square, are within easy walking distance or accessible via the free shuttle bus.</w:t>
      </w:r>
    </w:p>
    <w:p w14:paraId="145A92F5" w14:textId="77777777" w:rsidR="007E6356" w:rsidRPr="007E6356" w:rsidRDefault="007E6356" w:rsidP="007E6356"/>
    <w:p w14:paraId="7BB38020" w14:textId="12EDCA10" w:rsidR="001C7C69" w:rsidRPr="001C7C69" w:rsidRDefault="007E6356" w:rsidP="000858AD">
      <w:pPr>
        <w:pStyle w:val="BodyText"/>
        <w:rPr>
          <w:rStyle w:val="Strong"/>
        </w:rPr>
      </w:pPr>
      <w:r>
        <w:rPr>
          <w:rStyle w:val="Strong"/>
        </w:rPr>
        <w:t>KEY FEATURES</w:t>
      </w:r>
    </w:p>
    <w:p w14:paraId="196FD0F4" w14:textId="5EE90B21" w:rsidR="007E6356" w:rsidRDefault="007E6356" w:rsidP="007E6356">
      <w:pPr>
        <w:numPr>
          <w:ilvl w:val="0"/>
          <w:numId w:val="1"/>
        </w:numPr>
      </w:pPr>
      <w:r>
        <w:t>O</w:t>
      </w:r>
      <w:r w:rsidRPr="007E6356">
        <w:t>nly rooms with views of Ulu</w:t>
      </w:r>
      <w:r w:rsidRPr="007E6356">
        <w:rPr>
          <w:u w:val="single"/>
        </w:rPr>
        <w:t>r</w:t>
      </w:r>
      <w:r w:rsidRPr="007E6356">
        <w:t>u in Ayers Rock Resort</w:t>
      </w:r>
      <w:r>
        <w:t xml:space="preserve"> (Deluxe Rock View Rooms)</w:t>
      </w:r>
      <w:r w:rsidRPr="007E6356">
        <w:t>. </w:t>
      </w:r>
    </w:p>
    <w:p w14:paraId="2382B272" w14:textId="71AFCFC5" w:rsidR="007E6356" w:rsidRDefault="007E6356" w:rsidP="007E6356">
      <w:pPr>
        <w:numPr>
          <w:ilvl w:val="0"/>
          <w:numId w:val="1"/>
        </w:numPr>
      </w:pPr>
      <w:r w:rsidRPr="007E6356">
        <w:t xml:space="preserve">Centrally located to all the Resort and touring facilities </w:t>
      </w:r>
    </w:p>
    <w:p w14:paraId="0736C0FF" w14:textId="068E029C" w:rsidR="001C7C69" w:rsidRDefault="007E6356" w:rsidP="002D7601">
      <w:pPr>
        <w:numPr>
          <w:ilvl w:val="0"/>
          <w:numId w:val="1"/>
        </w:numPr>
      </w:pPr>
      <w:r>
        <w:t>Accessible rooms available</w:t>
      </w:r>
    </w:p>
    <w:p w14:paraId="4798E581" w14:textId="77777777" w:rsidR="002D7601" w:rsidRDefault="002D7601" w:rsidP="002D7601"/>
    <w:p w14:paraId="7F2F9925" w14:textId="129F397B" w:rsidR="002D7601" w:rsidRPr="002D7601" w:rsidRDefault="002D7601" w:rsidP="000858AD">
      <w:pPr>
        <w:spacing w:before="0" w:after="0"/>
        <w:rPr>
          <w:b/>
          <w:bCs/>
        </w:rPr>
      </w:pPr>
      <w:r w:rsidRPr="002D7601">
        <w:rPr>
          <w:b/>
          <w:bCs/>
        </w:rPr>
        <w:t>Note – Deluxe Rock View Rooms Access</w:t>
      </w:r>
    </w:p>
    <w:p w14:paraId="54DCBDC5" w14:textId="77777777" w:rsidR="002D7601" w:rsidRDefault="002D7601" w:rsidP="002D7601">
      <w:pPr>
        <w:spacing w:before="0" w:after="0"/>
      </w:pPr>
    </w:p>
    <w:p w14:paraId="547D2B01" w14:textId="59588C5D" w:rsidR="002D7601" w:rsidRPr="007051FC" w:rsidRDefault="002D7601" w:rsidP="002D7601">
      <w:pPr>
        <w:spacing w:before="0" w:after="0"/>
      </w:pPr>
      <w:r>
        <w:t xml:space="preserve">Our Deluxe Rock View Rooms at Desert Gardens Hotel are located on the second floor and are accessible only via the stairs. As there is no lift available, we kindly recommend guests with accessibility concerns consider our Garden View or Desert Deluxe accommodation options. If you have any questions or need assistance, </w:t>
      </w:r>
      <w:r w:rsidR="008943A1">
        <w:t>please don’t hesitate to contact our team, we’re here to make your stay as comfortable as possible.</w:t>
      </w:r>
    </w:p>
    <w:sectPr w:rsidR="002D7601" w:rsidRPr="007051FC" w:rsidSect="004E089B">
      <w:headerReference w:type="default" r:id="rId11"/>
      <w:footerReference w:type="default" r:id="rId12"/>
      <w:pgSz w:w="11910" w:h="16840"/>
      <w:pgMar w:top="1985" w:right="1134" w:bottom="1943" w:left="1134" w:header="720" w:footer="4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BA3C" w14:textId="77777777" w:rsidR="00BF0BC2" w:rsidRDefault="00BF0BC2" w:rsidP="000858AD">
      <w:r>
        <w:separator/>
      </w:r>
    </w:p>
  </w:endnote>
  <w:endnote w:type="continuationSeparator" w:id="0">
    <w:p w14:paraId="53A5F4D8" w14:textId="77777777" w:rsidR="00BF0BC2" w:rsidRDefault="00BF0BC2" w:rsidP="0008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Bold r:id="rId1" w:fontKey="{A54124B3-3721-40B2-9A05-E72BC50DEA42}"/>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70"/>
      <w:gridCol w:w="6172"/>
    </w:tblGrid>
    <w:tr w:rsidR="00AD2CD2" w14:paraId="3F3F0B18" w14:textId="77777777" w:rsidTr="00C64A8B">
      <w:trPr>
        <w:trHeight w:val="964"/>
      </w:trPr>
      <w:tc>
        <w:tcPr>
          <w:tcW w:w="3552" w:type="dxa"/>
          <w:vAlign w:val="center"/>
        </w:tcPr>
        <w:p w14:paraId="75E79C4C" w14:textId="6A513609" w:rsidR="00AD2CD2" w:rsidRDefault="00AD2CD2" w:rsidP="000858AD">
          <w:pPr>
            <w:pStyle w:val="Footerleft"/>
          </w:pPr>
          <w:r>
            <w:t>Ayers Rock Resort is managed as an Indigenous centre</w:t>
          </w:r>
          <w:r w:rsidR="00C64A8B">
            <w:t xml:space="preserve"> </w:t>
          </w:r>
          <w:r w:rsidR="006F604F">
            <w:br/>
          </w:r>
          <w:r>
            <w:t>of excellence by Voyages Indigenous Tourism Australia,</w:t>
          </w:r>
          <w:r>
            <w:br/>
            <w:t xml:space="preserve">a subsidiary of the Indigenous Land </w:t>
          </w:r>
          <w:r w:rsidR="00F71D9F">
            <w:t xml:space="preserve">and Sea </w:t>
          </w:r>
          <w:r>
            <w:t>Corporation.</w:t>
          </w:r>
        </w:p>
      </w:tc>
      <w:tc>
        <w:tcPr>
          <w:tcW w:w="6306" w:type="dxa"/>
          <w:vAlign w:val="center"/>
        </w:tcPr>
        <w:p w14:paraId="5164114F" w14:textId="77777777" w:rsidR="00AD2CD2" w:rsidRDefault="00AD2CD2" w:rsidP="006F604F">
          <w:pPr>
            <w:pStyle w:val="FooterRight"/>
            <w:spacing w:after="0" w:line="276" w:lineRule="auto"/>
            <w:ind w:firstLine="106"/>
          </w:pPr>
          <w:r>
            <w:t>Ayers Rock Resort | PO Box 46 Yulara. Northern Territory 0872 Australia</w:t>
          </w:r>
        </w:p>
        <w:p w14:paraId="06F8EDBA" w14:textId="1BB9C069" w:rsidR="00AD2CD2" w:rsidRDefault="00AD2CD2" w:rsidP="006F604F">
          <w:pPr>
            <w:pStyle w:val="FooterRight"/>
            <w:spacing w:after="0" w:line="276" w:lineRule="auto"/>
            <w:ind w:right="-241" w:firstLine="106"/>
          </w:pPr>
          <w:r>
            <w:t>Reservations: 1300 134 044</w:t>
          </w:r>
        </w:p>
        <w:p w14:paraId="16C4ACE0" w14:textId="13B1CAD5" w:rsidR="00AD2CD2" w:rsidRDefault="00AD2CD2" w:rsidP="006F604F">
          <w:pPr>
            <w:pStyle w:val="FooterRight"/>
            <w:spacing w:after="0" w:line="276" w:lineRule="auto"/>
            <w:ind w:firstLine="106"/>
          </w:pPr>
          <w:r>
            <w:t>ayersrockresort.com.au</w:t>
          </w:r>
          <w:r w:rsidR="001461EA">
            <w:t xml:space="preserve"> &amp; trade.voyages.com.au</w:t>
          </w:r>
        </w:p>
        <w:p w14:paraId="1228B89D" w14:textId="77777777" w:rsidR="00AD2CD2" w:rsidRDefault="00AD2CD2" w:rsidP="006F604F">
          <w:pPr>
            <w:pStyle w:val="FooterRight"/>
            <w:spacing w:after="0" w:line="276" w:lineRule="auto"/>
            <w:ind w:firstLine="106"/>
          </w:pPr>
          <w:r>
            <w:t xml:space="preserve">Voyages Indigenous Tourism Australia Pty Ltd </w:t>
          </w:r>
          <w:r>
            <w:rPr>
              <w:color w:val="8A3327"/>
            </w:rPr>
            <w:t xml:space="preserve">| </w:t>
          </w:r>
          <w:r>
            <w:t>ABN 82 146 482 591</w:t>
          </w:r>
        </w:p>
      </w:tc>
    </w:tr>
  </w:tbl>
  <w:p w14:paraId="70996A10" w14:textId="77777777" w:rsidR="00F3242F" w:rsidRPr="000858AD" w:rsidRDefault="00C64A8B" w:rsidP="000858AD">
    <w:pPr>
      <w:pStyle w:val="Footer"/>
      <w:spacing w:before="0" w:after="0"/>
      <w:rPr>
        <w:sz w:val="10"/>
        <w:szCs w:val="10"/>
      </w:rPr>
    </w:pPr>
    <w:r w:rsidRPr="00C64A8B">
      <w:rPr>
        <w:noProof/>
        <w:lang w:eastAsia="en-AU"/>
      </w:rPr>
      <mc:AlternateContent>
        <mc:Choice Requires="wps">
          <w:drawing>
            <wp:anchor distT="0" distB="0" distL="114300" distR="114300" simplePos="0" relativeHeight="251661312" behindDoc="1" locked="1" layoutInCell="1" allowOverlap="1" wp14:anchorId="07AD57F9" wp14:editId="2014A23B">
              <wp:simplePos x="0" y="0"/>
              <wp:positionH relativeFrom="page">
                <wp:align>center</wp:align>
              </wp:positionH>
              <wp:positionV relativeFrom="page">
                <wp:align>bottom</wp:align>
              </wp:positionV>
              <wp:extent cx="7560000" cy="1231200"/>
              <wp:effectExtent l="0" t="0" r="0" b="1270"/>
              <wp:wrapNone/>
              <wp:docPr id="5" name="Rectangle 4">
                <a:extLst xmlns:a="http://schemas.openxmlformats.org/drawingml/2006/main">
                  <a:ext uri="{FF2B5EF4-FFF2-40B4-BE49-F238E27FC236}">
                    <a16:creationId xmlns:a16="http://schemas.microsoft.com/office/drawing/2014/main" id="{EF5CA176-0DD8-416F-96B4-1EFC39399F92}"/>
                  </a:ext>
                </a:extLst>
              </wp:docPr>
              <wp:cNvGraphicFramePr/>
              <a:graphic xmlns:a="http://schemas.openxmlformats.org/drawingml/2006/main">
                <a:graphicData uri="http://schemas.microsoft.com/office/word/2010/wordprocessingShape">
                  <wps:wsp>
                    <wps:cNvSpPr/>
                    <wps:spPr>
                      <a:xfrm>
                        <a:off x="0" y="0"/>
                        <a:ext cx="7560000" cy="1231200"/>
                      </a:xfrm>
                      <a:prstGeom prst="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492FA2D" id="Rectangle 4" o:spid="_x0000_s1026" style="position:absolute;margin-left:0;margin-top:0;width:595.3pt;height:96.95pt;z-index:-25165516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" fillcolor="#e5e5e5" stroked="f" strokeweight="2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92CA" w14:textId="77777777" w:rsidR="00BF0BC2" w:rsidRDefault="00BF0BC2" w:rsidP="000858AD">
      <w:r>
        <w:separator/>
      </w:r>
    </w:p>
  </w:footnote>
  <w:footnote w:type="continuationSeparator" w:id="0">
    <w:p w14:paraId="04BBFBF3" w14:textId="77777777" w:rsidR="00BF0BC2" w:rsidRDefault="00BF0BC2" w:rsidP="0008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334A" w14:textId="77777777" w:rsidR="00F3242F" w:rsidRDefault="001C7C69" w:rsidP="000858AD">
    <w:pPr>
      <w:pStyle w:val="Header"/>
    </w:pPr>
    <w:r>
      <w:rPr>
        <w:noProof/>
        <w:lang w:eastAsia="en-AU"/>
      </w:rPr>
      <w:drawing>
        <wp:anchor distT="0" distB="0" distL="114300" distR="114300" simplePos="0" relativeHeight="251656192" behindDoc="1" locked="1" layoutInCell="1" allowOverlap="1" wp14:anchorId="6CF796DB" wp14:editId="71634079">
          <wp:simplePos x="0" y="0"/>
          <wp:positionH relativeFrom="page">
            <wp:align>center</wp:align>
          </wp:positionH>
          <wp:positionV relativeFrom="page">
            <wp:align>top</wp:align>
          </wp:positionV>
          <wp:extent cx="7559675" cy="1077595"/>
          <wp:effectExtent l="0" t="0" r="3175" b="8255"/>
          <wp:wrapNone/>
          <wp:docPr id="252" name="Picture 25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909"/>
                  <a:stretch/>
                </pic:blipFill>
                <pic:spPr bwMode="auto">
                  <a:xfrm>
                    <a:off x="0" y="0"/>
                    <a:ext cx="7560000" cy="1078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5A7A58" w14:textId="77777777" w:rsidR="00F3242F" w:rsidRDefault="00F3242F" w:rsidP="0008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429A"/>
    <w:multiLevelType w:val="hybridMultilevel"/>
    <w:tmpl w:val="9476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2C1A0F"/>
    <w:multiLevelType w:val="hybridMultilevel"/>
    <w:tmpl w:val="B744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4438772">
    <w:abstractNumId w:val="0"/>
  </w:num>
  <w:num w:numId="2" w16cid:durableId="174548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4F"/>
    <w:rsid w:val="00051078"/>
    <w:rsid w:val="000858AD"/>
    <w:rsid w:val="000F07C5"/>
    <w:rsid w:val="001461EA"/>
    <w:rsid w:val="00176009"/>
    <w:rsid w:val="001C7C69"/>
    <w:rsid w:val="002D7601"/>
    <w:rsid w:val="0038675C"/>
    <w:rsid w:val="003B314D"/>
    <w:rsid w:val="003C42B8"/>
    <w:rsid w:val="004339C9"/>
    <w:rsid w:val="00440784"/>
    <w:rsid w:val="004B2BDD"/>
    <w:rsid w:val="004E089B"/>
    <w:rsid w:val="00595BC9"/>
    <w:rsid w:val="005F61D7"/>
    <w:rsid w:val="00684623"/>
    <w:rsid w:val="00692389"/>
    <w:rsid w:val="006C5CC8"/>
    <w:rsid w:val="006F604F"/>
    <w:rsid w:val="007051FC"/>
    <w:rsid w:val="007E6356"/>
    <w:rsid w:val="007F06A0"/>
    <w:rsid w:val="0088724D"/>
    <w:rsid w:val="008943A1"/>
    <w:rsid w:val="008A5D57"/>
    <w:rsid w:val="0091682D"/>
    <w:rsid w:val="009F216F"/>
    <w:rsid w:val="00A408AC"/>
    <w:rsid w:val="00AD2CD2"/>
    <w:rsid w:val="00B01DA7"/>
    <w:rsid w:val="00B4624C"/>
    <w:rsid w:val="00BF0BC2"/>
    <w:rsid w:val="00BF4F0B"/>
    <w:rsid w:val="00C64A8B"/>
    <w:rsid w:val="00CE6439"/>
    <w:rsid w:val="00D37225"/>
    <w:rsid w:val="00DC67AB"/>
    <w:rsid w:val="00F3242F"/>
    <w:rsid w:val="00F45BFA"/>
    <w:rsid w:val="00F71D9F"/>
    <w:rsid w:val="00F8484B"/>
    <w:rsid w:val="00FF2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FCB6"/>
  <w15:docId w15:val="{02CEB5BD-CA58-214E-8F37-B681C77E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D"/>
    <w:pPr>
      <w:widowControl/>
      <w:adjustRightInd w:val="0"/>
      <w:spacing w:before="240" w:after="120" w:line="278" w:lineRule="auto"/>
    </w:pPr>
    <w:rPr>
      <w:rFonts w:ascii="FoundersGrotesk-Regular" w:hAnsi="FoundersGrotesk-Regular" w:cs="FoundersGrotesk-Regular"/>
      <w:lang w:val="en-AU"/>
    </w:rPr>
  </w:style>
  <w:style w:type="paragraph" w:styleId="Heading1">
    <w:name w:val="heading 1"/>
    <w:basedOn w:val="Normal"/>
    <w:uiPriority w:val="9"/>
    <w:qFormat/>
    <w:rsid w:val="000858AD"/>
    <w:pPr>
      <w:outlineLvl w:val="0"/>
    </w:pPr>
    <w:rPr>
      <w:rFonts w:asciiTheme="majorHAnsi" w:hAnsiTheme="majorHAnsi" w:cs="FoundersGroteskCond-SmBd"/>
      <w:caps/>
      <w:sz w:val="30"/>
      <w:szCs w:val="30"/>
    </w:rPr>
  </w:style>
  <w:style w:type="paragraph" w:styleId="Heading2">
    <w:name w:val="heading 2"/>
    <w:basedOn w:val="Heading1"/>
    <w:uiPriority w:val="9"/>
    <w:unhideWhenUsed/>
    <w:qFormat/>
    <w:rsid w:val="005F61D7"/>
    <w:pPr>
      <w:spacing w:line="216" w:lineRule="auto"/>
      <w:outlineLvl w:val="1"/>
    </w:pPr>
    <w:rP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7C69"/>
  </w:style>
  <w:style w:type="paragraph" w:styleId="Title">
    <w:name w:val="Title"/>
    <w:basedOn w:val="Normal"/>
    <w:uiPriority w:val="10"/>
    <w:qFormat/>
    <w:pPr>
      <w:spacing w:before="163"/>
      <w:ind w:left="146" w:right="1086"/>
    </w:pPr>
    <w:rPr>
      <w:rFonts w:ascii="Arial Narrow" w:eastAsia="Arial Narrow" w:hAnsi="Arial Narrow" w:cs="Arial Narrow"/>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CC8"/>
    <w:pPr>
      <w:tabs>
        <w:tab w:val="center" w:pos="4513"/>
        <w:tab w:val="right" w:pos="9026"/>
      </w:tabs>
    </w:pPr>
  </w:style>
  <w:style w:type="character" w:customStyle="1" w:styleId="HeaderChar">
    <w:name w:val="Header Char"/>
    <w:basedOn w:val="DefaultParagraphFont"/>
    <w:link w:val="Header"/>
    <w:uiPriority w:val="99"/>
    <w:rsid w:val="006C5CC8"/>
    <w:rPr>
      <w:rFonts w:ascii="Arial" w:eastAsia="Arial" w:hAnsi="Arial" w:cs="Arial"/>
    </w:rPr>
  </w:style>
  <w:style w:type="paragraph" w:styleId="Footer">
    <w:name w:val="footer"/>
    <w:basedOn w:val="Normal"/>
    <w:link w:val="FooterChar"/>
    <w:uiPriority w:val="99"/>
    <w:unhideWhenUsed/>
    <w:rsid w:val="006C5CC8"/>
    <w:pPr>
      <w:tabs>
        <w:tab w:val="center" w:pos="4513"/>
        <w:tab w:val="right" w:pos="9026"/>
      </w:tabs>
    </w:pPr>
  </w:style>
  <w:style w:type="character" w:customStyle="1" w:styleId="FooterChar">
    <w:name w:val="Footer Char"/>
    <w:basedOn w:val="DefaultParagraphFont"/>
    <w:link w:val="Footer"/>
    <w:uiPriority w:val="99"/>
    <w:rsid w:val="006C5CC8"/>
    <w:rPr>
      <w:rFonts w:ascii="Arial" w:eastAsia="Arial" w:hAnsi="Arial" w:cs="Arial"/>
    </w:rPr>
  </w:style>
  <w:style w:type="paragraph" w:customStyle="1" w:styleId="TOCHeading2">
    <w:name w:val="TOC Heading 2"/>
    <w:next w:val="BodyText"/>
    <w:qFormat/>
    <w:rsid w:val="00FF2A11"/>
    <w:pPr>
      <w:spacing w:before="214"/>
    </w:pPr>
    <w:rPr>
      <w:rFonts w:ascii="Founders Grotesk Cond SmBd" w:eastAsia="Arial" w:hAnsi="Founders Grotesk Cond SmBd" w:cs="Arial"/>
      <w:bCs/>
      <w:w w:val="80"/>
      <w:sz w:val="24"/>
    </w:rPr>
  </w:style>
  <w:style w:type="paragraph" w:customStyle="1" w:styleId="TOCHeading1">
    <w:name w:val="TOC Heading 1"/>
    <w:qFormat/>
    <w:rsid w:val="00FF2A11"/>
    <w:rPr>
      <w:rFonts w:ascii="Founders Grotesk Cond SmBd" w:eastAsia="Arial" w:hAnsi="Founders Grotesk Cond SmBd" w:cs="Arial"/>
      <w:b/>
      <w:noProof/>
      <w:sz w:val="36"/>
      <w:szCs w:val="36"/>
    </w:rPr>
  </w:style>
  <w:style w:type="paragraph" w:styleId="NoSpacing">
    <w:name w:val="No Spacing"/>
    <w:uiPriority w:val="1"/>
    <w:qFormat/>
    <w:rsid w:val="0088724D"/>
    <w:rPr>
      <w:rFonts w:ascii="Arial" w:eastAsia="Arial" w:hAnsi="Arial" w:cs="Arial"/>
      <w:sz w:val="24"/>
      <w:szCs w:val="24"/>
    </w:rPr>
  </w:style>
  <w:style w:type="character" w:styleId="PlaceholderText">
    <w:name w:val="Placeholder Text"/>
    <w:basedOn w:val="DefaultParagraphFont"/>
    <w:uiPriority w:val="99"/>
    <w:semiHidden/>
    <w:rsid w:val="001C7C69"/>
    <w:rPr>
      <w:color w:val="808080"/>
    </w:rPr>
  </w:style>
  <w:style w:type="character" w:styleId="Strong">
    <w:name w:val="Strong"/>
    <w:basedOn w:val="DefaultParagraphFont"/>
    <w:uiPriority w:val="22"/>
    <w:qFormat/>
    <w:rsid w:val="001C7C69"/>
    <w:rPr>
      <w:b/>
      <w:bCs/>
    </w:rPr>
  </w:style>
  <w:style w:type="paragraph" w:customStyle="1" w:styleId="Recipient">
    <w:name w:val="Recipient"/>
    <w:link w:val="RecipientChar"/>
    <w:qFormat/>
    <w:rsid w:val="00AD2CD2"/>
    <w:rPr>
      <w:rFonts w:ascii="FoundersGrotesk-Regular" w:hAnsi="FoundersGrotesk-Regular" w:cs="FoundersGrotesk-Regular"/>
      <w:lang w:val="en-AU"/>
    </w:rPr>
  </w:style>
  <w:style w:type="paragraph" w:customStyle="1" w:styleId="RecipientDetails">
    <w:name w:val="Recipient Details"/>
    <w:basedOn w:val="Recipient"/>
    <w:link w:val="RecipientDetailsChar"/>
    <w:rsid w:val="00AD2CD2"/>
    <w:pPr>
      <w:widowControl/>
      <w:adjustRightInd w:val="0"/>
    </w:pPr>
    <w:rPr>
      <w:rFonts w:asciiTheme="minorHAnsi" w:hAnsiTheme="minorHAnsi"/>
    </w:rPr>
  </w:style>
  <w:style w:type="table" w:styleId="TableGrid">
    <w:name w:val="Table Grid"/>
    <w:basedOn w:val="TableNormal"/>
    <w:uiPriority w:val="39"/>
    <w:rsid w:val="00AD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ientChar">
    <w:name w:val="Recipient Char"/>
    <w:basedOn w:val="DefaultParagraphFont"/>
    <w:link w:val="Recipient"/>
    <w:rsid w:val="00AD2CD2"/>
    <w:rPr>
      <w:rFonts w:ascii="FoundersGrotesk-Regular" w:hAnsi="FoundersGrotesk-Regular" w:cs="FoundersGrotesk-Regular"/>
      <w:lang w:val="en-AU"/>
    </w:rPr>
  </w:style>
  <w:style w:type="character" w:customStyle="1" w:styleId="RecipientDetailsChar">
    <w:name w:val="Recipient Details Char"/>
    <w:basedOn w:val="RecipientChar"/>
    <w:link w:val="RecipientDetails"/>
    <w:rsid w:val="00AD2CD2"/>
    <w:rPr>
      <w:rFonts w:ascii="FoundersGrotesk-Regular" w:hAnsi="FoundersGrotesk-Regular" w:cs="FoundersGrotesk-Regular"/>
      <w:lang w:val="en-AU"/>
    </w:rPr>
  </w:style>
  <w:style w:type="paragraph" w:customStyle="1" w:styleId="Footerleft">
    <w:name w:val="Footer_left"/>
    <w:basedOn w:val="Normal"/>
    <w:rsid w:val="00AD2CD2"/>
    <w:pPr>
      <w:spacing w:before="0"/>
    </w:pPr>
    <w:rPr>
      <w:sz w:val="14"/>
      <w:szCs w:val="14"/>
    </w:rPr>
  </w:style>
  <w:style w:type="paragraph" w:customStyle="1" w:styleId="FooterRight">
    <w:name w:val="Footer Right"/>
    <w:basedOn w:val="Normal"/>
    <w:rsid w:val="00AD2CD2"/>
    <w:pPr>
      <w:spacing w:before="0"/>
    </w:pPr>
    <w:rPr>
      <w:color w:val="000000"/>
      <w:sz w:val="18"/>
      <w:szCs w:val="18"/>
    </w:rPr>
  </w:style>
  <w:style w:type="paragraph" w:customStyle="1" w:styleId="Normal-NoSpace">
    <w:name w:val="Normal - No Space"/>
    <w:basedOn w:val="Normal"/>
    <w:qFormat/>
    <w:rsid w:val="000858A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40D2D88A95F4C9D32E00768CC1B31"/>
        <w:category>
          <w:name w:val="General"/>
          <w:gallery w:val="placeholder"/>
        </w:category>
        <w:types>
          <w:type w:val="bbPlcHdr"/>
        </w:types>
        <w:behaviors>
          <w:behavior w:val="content"/>
        </w:behaviors>
        <w:guid w:val="{13CB4BD4-F5EC-2442-91CE-CC3050B9BF39}"/>
      </w:docPartPr>
      <w:docPartBody>
        <w:p w:rsidR="002703C4" w:rsidRDefault="00DF2C48">
          <w:pPr>
            <w:pStyle w:val="1A040D2D88A95F4C9D32E00768CC1B31"/>
          </w:pPr>
          <w:r w:rsidRPr="005B5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48"/>
    <w:rsid w:val="002703C4"/>
    <w:rsid w:val="003C54FB"/>
    <w:rsid w:val="00692389"/>
    <w:rsid w:val="00975E81"/>
    <w:rsid w:val="00B00683"/>
    <w:rsid w:val="00DF2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040D2D88A95F4C9D32E00768CC1B31">
    <w:name w:val="1A040D2D88A95F4C9D32E00768CC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oyages Colour">
      <a:dk1>
        <a:sysClr val="windowText" lastClr="000000"/>
      </a:dk1>
      <a:lt1>
        <a:sysClr val="window" lastClr="FFFFFF"/>
      </a:lt1>
      <a:dk2>
        <a:srgbClr val="D8CFC6"/>
      </a:dk2>
      <a:lt2>
        <a:srgbClr val="EFEDE8"/>
      </a:lt2>
      <a:accent1>
        <a:srgbClr val="8A3327"/>
      </a:accent1>
      <a:accent2>
        <a:srgbClr val="EC881D"/>
      </a:accent2>
      <a:accent3>
        <a:srgbClr val="000000"/>
      </a:accent3>
      <a:accent4>
        <a:srgbClr val="EFEDE8"/>
      </a:accent4>
      <a:accent5>
        <a:srgbClr val="D8CFC6"/>
      </a:accent5>
      <a:accent6>
        <a:srgbClr val="E83628"/>
      </a:accent6>
      <a:hlink>
        <a:srgbClr val="0000FF"/>
      </a:hlink>
      <a:folHlink>
        <a:srgbClr val="800080"/>
      </a:folHlink>
    </a:clrScheme>
    <a:fontScheme name="Voyages Fonts">
      <a:majorFont>
        <a:latin typeface="Founders Grotesk Cond SmBd"/>
        <a:ea typeface=""/>
        <a:cs typeface=""/>
      </a:majorFont>
      <a:minorFont>
        <a:latin typeface="Founders Grotesk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1104a-e068-4002-8564-8cbd89dc60a2">
      <Terms xmlns="http://schemas.microsoft.com/office/infopath/2007/PartnerControls"/>
    </lcf76f155ced4ddcb4097134ff3c332f>
    <TaxCatchAll xmlns="26ccb2b0-a203-421b-95b1-ae84c0a9ef98" xsi:nil="true"/>
    <Overview xmlns="a6a1104a-e068-4002-8564-8cbd89dc6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0061D0CC4D764586A89C0D4A558021" ma:contentTypeVersion="13" ma:contentTypeDescription="Create a new document." ma:contentTypeScope="" ma:versionID="95f3f6c793565d22461882b8013149bd">
  <xsd:schema xmlns:xsd="http://www.w3.org/2001/XMLSchema" xmlns:xs="http://www.w3.org/2001/XMLSchema" xmlns:p="http://schemas.microsoft.com/office/2006/metadata/properties" xmlns:ns2="a6a1104a-e068-4002-8564-8cbd89dc60a2" xmlns:ns3="26ccb2b0-a203-421b-95b1-ae84c0a9ef98" targetNamespace="http://schemas.microsoft.com/office/2006/metadata/properties" ma:root="true" ma:fieldsID="ab3ceb8a761f04abe32ac4a6fde06a88" ns2:_="" ns3:_="">
    <xsd:import namespace="a6a1104a-e068-4002-8564-8cbd89dc60a2"/>
    <xsd:import namespace="26ccb2b0-a203-421b-95b1-ae84c0a9ef98"/>
    <xsd:element name="properties">
      <xsd:complexType>
        <xsd:sequence>
          <xsd:element name="documentManagement">
            <xsd:complexType>
              <xsd:all>
                <xsd:element ref="ns2:MediaServiceMetadata" minOccurs="0"/>
                <xsd:element ref="ns2:MediaServiceFastMetadata" minOccurs="0"/>
                <xsd:element ref="ns2:Overvie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1104a-e068-4002-8564-8cbd89dc6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verview" ma:index="10" nillable="true" ma:displayName="Overview" ma:format="Dropdown" ma:internalName="Overview">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4a5e22-cf5f-490e-a188-d4782fb18b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cb2b0-a203-421b-95b1-ae84c0a9ef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1d8c4f-65b0-4b2f-b17e-700efa8d42cd}" ma:internalName="TaxCatchAll" ma:showField="CatchAllData" ma:web="26ccb2b0-a203-421b-95b1-ae84c0a9e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529B0-A92A-4ECA-8AA8-11F1CD9D4E47}">
  <ds:schemaRefs>
    <ds:schemaRef ds:uri="http://schemas.openxmlformats.org/officeDocument/2006/bibliography"/>
  </ds:schemaRefs>
</ds:datastoreItem>
</file>

<file path=customXml/itemProps2.xml><?xml version="1.0" encoding="utf-8"?>
<ds:datastoreItem xmlns:ds="http://schemas.openxmlformats.org/officeDocument/2006/customXml" ds:itemID="{642842B9-F127-47D8-95B6-3CBA1017A177}">
  <ds:schemaRefs>
    <ds:schemaRef ds:uri="http://schemas.microsoft.com/office/2006/metadata/properties"/>
    <ds:schemaRef ds:uri="http://schemas.microsoft.com/office/infopath/2007/PartnerControls"/>
    <ds:schemaRef ds:uri="a6a1104a-e068-4002-8564-8cbd89dc60a2"/>
    <ds:schemaRef ds:uri="26ccb2b0-a203-421b-95b1-ae84c0a9ef98"/>
  </ds:schemaRefs>
</ds:datastoreItem>
</file>

<file path=customXml/itemProps3.xml><?xml version="1.0" encoding="utf-8"?>
<ds:datastoreItem xmlns:ds="http://schemas.openxmlformats.org/officeDocument/2006/customXml" ds:itemID="{3824DFC4-AAFB-4B82-A06C-C356C8F71A3B}">
  <ds:schemaRefs>
    <ds:schemaRef ds:uri="http://schemas.microsoft.com/sharepoint/v3/contenttype/forms"/>
  </ds:schemaRefs>
</ds:datastoreItem>
</file>

<file path=customXml/itemProps4.xml><?xml version="1.0" encoding="utf-8"?>
<ds:datastoreItem xmlns:ds="http://schemas.openxmlformats.org/officeDocument/2006/customXml" ds:itemID="{8E733819-C34E-4A23-9913-312C60B6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1104a-e068-4002-8564-8cbd89dc60a2"/>
    <ds:schemaRef ds:uri="26ccb2b0-a203-421b-95b1-ae84c0a9e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Sarah Beauchamp</cp:lastModifiedBy>
  <cp:revision>5</cp:revision>
  <dcterms:created xsi:type="dcterms:W3CDTF">2022-07-29T05:22:00Z</dcterms:created>
  <dcterms:modified xsi:type="dcterms:W3CDTF">2025-10-01T03:16:00Z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Adobe InDesign 16.4 (Macintosh)</vt:lpwstr>
  </property>
  <property fmtid="{D5CDD505-2E9C-101B-9397-08002B2CF9AE}" pid="4" name="LastSaved">
    <vt:filetime>2021-09-26T00:00:00Z</vt:filetime>
  </property>
  <property fmtid="{D5CDD505-2E9C-101B-9397-08002B2CF9AE}" pid="5" name="ContentTypeId">
    <vt:lpwstr>0x01010021A8C5AA9C4D004EBB5D85C7DB3EB063</vt:lpwstr>
  </property>
  <property fmtid="{D5CDD505-2E9C-101B-9397-08002B2CF9AE}" pid="6" name="Order">
    <vt:r8>80600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